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BD121A" w14:textId="060ABFA7" w:rsidR="00641A23" w:rsidRPr="00641A23" w:rsidRDefault="00641A23" w:rsidP="00641A23">
      <w:r w:rsidRPr="00641A23">
        <w:drawing>
          <wp:inline distT="0" distB="0" distL="0" distR="0" wp14:anchorId="7B1654B8" wp14:editId="79F7409C">
            <wp:extent cx="5731510" cy="8833485"/>
            <wp:effectExtent l="0" t="0" r="2540" b="5715"/>
            <wp:docPr id="12986050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3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3D7B" w14:textId="504F4859" w:rsidR="00641A23" w:rsidRPr="00641A23" w:rsidRDefault="00641A23" w:rsidP="00641A23">
      <w:r w:rsidRPr="00641A23">
        <w:lastRenderedPageBreak/>
        <w:drawing>
          <wp:inline distT="0" distB="0" distL="0" distR="0" wp14:anchorId="01C66988" wp14:editId="62A0DD1B">
            <wp:extent cx="5731510" cy="8597265"/>
            <wp:effectExtent l="0" t="0" r="2540" b="0"/>
            <wp:docPr id="2101468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0973" w14:textId="0AE32511" w:rsidR="00641A23" w:rsidRPr="00641A23" w:rsidRDefault="00641A23" w:rsidP="00641A23">
      <w:r w:rsidRPr="00641A23">
        <w:lastRenderedPageBreak/>
        <w:drawing>
          <wp:inline distT="0" distB="0" distL="0" distR="0" wp14:anchorId="505AFF40" wp14:editId="6EF011AE">
            <wp:extent cx="5731510" cy="8597265"/>
            <wp:effectExtent l="0" t="0" r="2540" b="0"/>
            <wp:docPr id="834849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65CF" w14:textId="06B7DACD" w:rsidR="00641A23" w:rsidRPr="00641A23" w:rsidRDefault="00641A23" w:rsidP="00641A23">
      <w:r w:rsidRPr="00641A23">
        <w:lastRenderedPageBreak/>
        <w:drawing>
          <wp:inline distT="0" distB="0" distL="0" distR="0" wp14:anchorId="5BC90C58" wp14:editId="1F472089">
            <wp:extent cx="5731510" cy="8597265"/>
            <wp:effectExtent l="0" t="0" r="2540" b="0"/>
            <wp:docPr id="8944666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2AA7" w14:textId="0AF24648" w:rsidR="00641A23" w:rsidRPr="00641A23" w:rsidRDefault="00641A23" w:rsidP="00641A23">
      <w:r w:rsidRPr="00641A23">
        <w:lastRenderedPageBreak/>
        <w:drawing>
          <wp:inline distT="0" distB="0" distL="0" distR="0" wp14:anchorId="7FA1C4A0" wp14:editId="3525EC98">
            <wp:extent cx="5731510" cy="8597265"/>
            <wp:effectExtent l="0" t="0" r="2540" b="0"/>
            <wp:docPr id="4371334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64DDA" w14:textId="02DCC902" w:rsidR="00641A23" w:rsidRPr="00641A23" w:rsidRDefault="00641A23" w:rsidP="00641A23">
      <w:r w:rsidRPr="00641A23">
        <w:lastRenderedPageBreak/>
        <w:drawing>
          <wp:inline distT="0" distB="0" distL="0" distR="0" wp14:anchorId="07ED5820" wp14:editId="7B8B0FBF">
            <wp:extent cx="5731510" cy="8597265"/>
            <wp:effectExtent l="0" t="0" r="2540" b="0"/>
            <wp:docPr id="525896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1A23" w:rsidRPr="00641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255BD"/>
    <w:multiLevelType w:val="hybridMultilevel"/>
    <w:tmpl w:val="E4924C62"/>
    <w:lvl w:ilvl="0" w:tplc="40090001">
      <w:start w:val="1"/>
      <w:numFmt w:val="bullet"/>
      <w:lvlText w:val=""/>
      <w:lvlJc w:val="left"/>
      <w:pPr>
        <w:ind w:left="9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6" w:hanging="360"/>
      </w:pPr>
      <w:rPr>
        <w:rFonts w:ascii="Wingdings" w:hAnsi="Wingdings" w:hint="default"/>
      </w:rPr>
    </w:lvl>
  </w:abstractNum>
  <w:abstractNum w:abstractNumId="1" w15:restartNumberingAfterBreak="0">
    <w:nsid w:val="37115524"/>
    <w:multiLevelType w:val="hybridMultilevel"/>
    <w:tmpl w:val="2F2ABDC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D4774EA"/>
    <w:multiLevelType w:val="hybridMultilevel"/>
    <w:tmpl w:val="E25467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91716D"/>
    <w:multiLevelType w:val="hybridMultilevel"/>
    <w:tmpl w:val="0E38E0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0100600">
    <w:abstractNumId w:val="0"/>
  </w:num>
  <w:num w:numId="2" w16cid:durableId="1361470623">
    <w:abstractNumId w:val="3"/>
  </w:num>
  <w:num w:numId="3" w16cid:durableId="1365864960">
    <w:abstractNumId w:val="2"/>
  </w:num>
  <w:num w:numId="4" w16cid:durableId="18808489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F35"/>
    <w:rsid w:val="001E7CD8"/>
    <w:rsid w:val="00242A8A"/>
    <w:rsid w:val="00412E2D"/>
    <w:rsid w:val="00470BEB"/>
    <w:rsid w:val="004D5765"/>
    <w:rsid w:val="00561AAE"/>
    <w:rsid w:val="005E0F84"/>
    <w:rsid w:val="00641A23"/>
    <w:rsid w:val="006B6C13"/>
    <w:rsid w:val="00B10865"/>
    <w:rsid w:val="00B65F35"/>
    <w:rsid w:val="00BD406D"/>
    <w:rsid w:val="00D15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F5200"/>
  <w15:chartTrackingRefBased/>
  <w15:docId w15:val="{5BF32158-883C-4B70-9D33-4D45F5DA6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te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5F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5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5F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F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5F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5F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5F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5F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5F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5F35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bidi="te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5F3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5F35"/>
    <w:rPr>
      <w:rFonts w:eastAsiaTheme="majorEastAsia" w:cstheme="majorBidi"/>
      <w:color w:val="2F5496" w:themeColor="accent1" w:themeShade="BF"/>
      <w:sz w:val="28"/>
      <w:szCs w:val="28"/>
      <w:lang w:bidi="te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5F35"/>
    <w:rPr>
      <w:rFonts w:eastAsiaTheme="majorEastAsia" w:cstheme="majorBidi"/>
      <w:i/>
      <w:iCs/>
      <w:color w:val="2F5496" w:themeColor="accent1" w:themeShade="BF"/>
      <w:lang w:bidi="te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5F35"/>
    <w:rPr>
      <w:rFonts w:eastAsiaTheme="majorEastAsia" w:cstheme="majorBidi"/>
      <w:color w:val="2F5496" w:themeColor="accent1" w:themeShade="BF"/>
      <w:lang w:bidi="te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5F35"/>
    <w:rPr>
      <w:rFonts w:eastAsiaTheme="majorEastAsia" w:cstheme="majorBidi"/>
      <w:i/>
      <w:iCs/>
      <w:color w:val="595959" w:themeColor="text1" w:themeTint="A6"/>
      <w:lang w:bidi="te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5F35"/>
    <w:rPr>
      <w:rFonts w:eastAsiaTheme="majorEastAsia" w:cstheme="majorBidi"/>
      <w:color w:val="595959" w:themeColor="text1" w:themeTint="A6"/>
      <w:lang w:bidi="te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5F35"/>
    <w:rPr>
      <w:rFonts w:eastAsiaTheme="majorEastAsia" w:cstheme="majorBidi"/>
      <w:i/>
      <w:iCs/>
      <w:color w:val="272727" w:themeColor="text1" w:themeTint="D8"/>
      <w:lang w:bidi="te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5F35"/>
    <w:rPr>
      <w:rFonts w:eastAsiaTheme="majorEastAsia" w:cstheme="majorBidi"/>
      <w:color w:val="272727" w:themeColor="text1" w:themeTint="D8"/>
      <w:lang w:bidi="te-IN"/>
    </w:rPr>
  </w:style>
  <w:style w:type="paragraph" w:styleId="Title">
    <w:name w:val="Title"/>
    <w:basedOn w:val="Normal"/>
    <w:next w:val="Normal"/>
    <w:link w:val="TitleChar"/>
    <w:uiPriority w:val="10"/>
    <w:qFormat/>
    <w:rsid w:val="00B65F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5F35"/>
    <w:rPr>
      <w:rFonts w:asciiTheme="majorHAnsi" w:eastAsiaTheme="majorEastAsia" w:hAnsiTheme="majorHAnsi" w:cstheme="majorBidi"/>
      <w:spacing w:val="-10"/>
      <w:kern w:val="28"/>
      <w:sz w:val="56"/>
      <w:szCs w:val="56"/>
      <w:lang w:bidi="te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5F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5F35"/>
    <w:rPr>
      <w:rFonts w:eastAsiaTheme="majorEastAsia" w:cstheme="majorBidi"/>
      <w:color w:val="595959" w:themeColor="text1" w:themeTint="A6"/>
      <w:spacing w:val="15"/>
      <w:sz w:val="28"/>
      <w:szCs w:val="28"/>
      <w:lang w:bidi="te-IN"/>
    </w:rPr>
  </w:style>
  <w:style w:type="paragraph" w:styleId="Quote">
    <w:name w:val="Quote"/>
    <w:basedOn w:val="Normal"/>
    <w:next w:val="Normal"/>
    <w:link w:val="QuoteChar"/>
    <w:uiPriority w:val="29"/>
    <w:qFormat/>
    <w:rsid w:val="00B65F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5F35"/>
    <w:rPr>
      <w:i/>
      <w:iCs/>
      <w:color w:val="404040" w:themeColor="text1" w:themeTint="BF"/>
      <w:lang w:bidi="te-IN"/>
    </w:rPr>
  </w:style>
  <w:style w:type="paragraph" w:styleId="ListParagraph">
    <w:name w:val="List Paragraph"/>
    <w:basedOn w:val="Normal"/>
    <w:uiPriority w:val="34"/>
    <w:qFormat/>
    <w:rsid w:val="00B65F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5F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5F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5F35"/>
    <w:rPr>
      <w:i/>
      <w:iCs/>
      <w:color w:val="2F5496" w:themeColor="accent1" w:themeShade="BF"/>
      <w:lang w:bidi="te-IN"/>
    </w:rPr>
  </w:style>
  <w:style w:type="character" w:styleId="IntenseReference">
    <w:name w:val="Intense Reference"/>
    <w:basedOn w:val="DefaultParagraphFont"/>
    <w:uiPriority w:val="32"/>
    <w:qFormat/>
    <w:rsid w:val="00B65F3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561AAE"/>
    <w:pPr>
      <w:spacing w:after="0" w:line="240" w:lineRule="auto"/>
    </w:pPr>
    <w:rPr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Konde Madhu Sudhan</dc:creator>
  <cp:keywords/>
  <dc:description/>
  <cp:lastModifiedBy>Konde Madhu Sudhan</cp:lastModifiedBy>
  <cp:revision>2</cp:revision>
  <dcterms:created xsi:type="dcterms:W3CDTF">2026-01-26T07:25:00Z</dcterms:created>
  <dcterms:modified xsi:type="dcterms:W3CDTF">2026-01-26T07:25:00Z</dcterms:modified>
</cp:coreProperties>
</file>